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2AC" w:rsidRDefault="007572AC" w:rsidP="007572AC">
      <w:pPr>
        <w:pStyle w:val="NoSpacing"/>
        <w:ind w:right="-24"/>
        <w:jc w:val="center"/>
        <w:rPr>
          <w:rFonts w:ascii="Bernard MT Condensed" w:hAnsi="Bernard MT Condensed"/>
          <w:b/>
          <w:bCs/>
          <w:sz w:val="28"/>
          <w:szCs w:val="28"/>
        </w:rPr>
      </w:pPr>
      <w:bookmarkStart w:id="0" w:name="_GoBack"/>
      <w:bookmarkEnd w:id="0"/>
    </w:p>
    <w:p w:rsidR="007572AC" w:rsidRDefault="007572AC" w:rsidP="007572AC">
      <w:pPr>
        <w:pStyle w:val="NoSpacing"/>
        <w:ind w:right="-24"/>
        <w:jc w:val="center"/>
        <w:rPr>
          <w:rFonts w:ascii="Bernard MT Condensed" w:hAnsi="Bernard MT Condensed"/>
          <w:b/>
          <w:bCs/>
          <w:sz w:val="40"/>
          <w:szCs w:val="40"/>
        </w:rPr>
      </w:pPr>
      <w:r>
        <w:rPr>
          <w:b/>
          <w:noProof/>
          <w:lang w:val="en-IN" w:eastAsia="en-IN" w:bidi="ar-SA"/>
        </w:rPr>
        <w:drawing>
          <wp:inline distT="0" distB="0" distL="0" distR="0">
            <wp:extent cx="483235" cy="586740"/>
            <wp:effectExtent l="19050" t="0" r="0" b="0"/>
            <wp:docPr id="4" name="Picture 4" descr="E:\Backup-Mydocument\New Mydocument\LOGO\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ckup-Mydocument\New Mydocument\LOGO\images[2].jpg"/>
                    <pic:cNvPicPr>
                      <a:picLocks noChangeAspect="1" noChangeArrowheads="1"/>
                    </pic:cNvPicPr>
                  </pic:nvPicPr>
                  <pic:blipFill>
                    <a:blip r:embed="rId4"/>
                    <a:srcRect/>
                    <a:stretch>
                      <a:fillRect/>
                    </a:stretch>
                  </pic:blipFill>
                  <pic:spPr bwMode="auto">
                    <a:xfrm>
                      <a:off x="0" y="0"/>
                      <a:ext cx="483235" cy="586740"/>
                    </a:xfrm>
                    <a:prstGeom prst="rect">
                      <a:avLst/>
                    </a:prstGeom>
                    <a:noFill/>
                    <a:ln w="9525">
                      <a:noFill/>
                      <a:miter lim="800000"/>
                      <a:headEnd/>
                      <a:tailEnd/>
                    </a:ln>
                  </pic:spPr>
                </pic:pic>
              </a:graphicData>
            </a:graphic>
          </wp:inline>
        </w:drawing>
      </w:r>
      <w:r w:rsidRPr="002C3BDC">
        <w:rPr>
          <w:rFonts w:ascii="Bernard MT Condensed" w:hAnsi="Bernard MT Condensed"/>
          <w:b/>
          <w:bCs/>
          <w:sz w:val="28"/>
          <w:szCs w:val="28"/>
        </w:rPr>
        <w:t>ALL INDIA BANK PENSIONERS’ &amp; RETIREES’ CONFEDERATION</w:t>
      </w:r>
      <w:r w:rsidRPr="00223B93">
        <w:rPr>
          <w:rFonts w:ascii="Bernard MT Condensed" w:hAnsi="Bernard MT Condensed"/>
          <w:b/>
          <w:noProof/>
          <w:lang w:val="en-IN" w:eastAsia="en-IN" w:bidi="ar-SA"/>
        </w:rPr>
        <w:t xml:space="preserve"> </w:t>
      </w:r>
      <w:r>
        <w:rPr>
          <w:rFonts w:ascii="Bernard MT Condensed" w:hAnsi="Bernard MT Condensed"/>
          <w:b/>
          <w:noProof/>
          <w:lang w:val="en-IN" w:eastAsia="en-IN" w:bidi="ar-SA"/>
        </w:rPr>
        <w:drawing>
          <wp:inline distT="0" distB="0" distL="0" distR="0">
            <wp:extent cx="543560" cy="603885"/>
            <wp:effectExtent l="19050" t="0" r="8890" b="0"/>
            <wp:docPr id="5" name="Picture 3" descr="C:\Documents and Settings\boi\Desktop\Anindya 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oi\Desktop\Anindya Da\1.jpg"/>
                    <pic:cNvPicPr>
                      <a:picLocks noChangeAspect="1" noChangeArrowheads="1"/>
                    </pic:cNvPicPr>
                  </pic:nvPicPr>
                  <pic:blipFill>
                    <a:blip r:embed="rId5"/>
                    <a:srcRect/>
                    <a:stretch>
                      <a:fillRect/>
                    </a:stretch>
                  </pic:blipFill>
                  <pic:spPr bwMode="auto">
                    <a:xfrm>
                      <a:off x="0" y="0"/>
                      <a:ext cx="543560" cy="603885"/>
                    </a:xfrm>
                    <a:prstGeom prst="rect">
                      <a:avLst/>
                    </a:prstGeom>
                    <a:noFill/>
                    <a:ln w="9525">
                      <a:noFill/>
                      <a:miter lim="800000"/>
                      <a:headEnd/>
                      <a:tailEnd/>
                    </a:ln>
                  </pic:spPr>
                </pic:pic>
              </a:graphicData>
            </a:graphic>
          </wp:inline>
        </w:drawing>
      </w:r>
      <w:r>
        <w:rPr>
          <w:rFonts w:ascii="Bernard MT Condensed" w:hAnsi="Bernard MT Condensed"/>
          <w:b/>
          <w:bCs/>
          <w:sz w:val="40"/>
          <w:szCs w:val="40"/>
        </w:rPr>
        <w:t xml:space="preserve">  </w:t>
      </w:r>
    </w:p>
    <w:p w:rsidR="007572AC" w:rsidRPr="00223B93" w:rsidRDefault="007572AC" w:rsidP="007572AC">
      <w:pPr>
        <w:pStyle w:val="NoSpacing"/>
        <w:jc w:val="center"/>
        <w:rPr>
          <w:rFonts w:ascii="Bernard MT Condensed" w:hAnsi="Bernard MT Condensed"/>
          <w:b/>
          <w:bCs/>
          <w:sz w:val="28"/>
          <w:szCs w:val="30"/>
        </w:rPr>
      </w:pPr>
      <w:r>
        <w:rPr>
          <w:rFonts w:ascii="Bernard MT Condensed" w:hAnsi="Bernard MT Condensed"/>
          <w:b/>
          <w:bCs/>
          <w:sz w:val="28"/>
          <w:szCs w:val="28"/>
        </w:rPr>
        <w:t>(</w:t>
      </w:r>
      <w:r w:rsidRPr="00223B93">
        <w:rPr>
          <w:rFonts w:ascii="Bernard MT Condensed" w:hAnsi="Bernard MT Condensed"/>
          <w:b/>
          <w:bCs/>
          <w:sz w:val="28"/>
          <w:szCs w:val="30"/>
        </w:rPr>
        <w:t>A.I.B.P.A.R.C.)</w:t>
      </w:r>
    </w:p>
    <w:p w:rsidR="007572AC" w:rsidRPr="00223B93" w:rsidRDefault="007572AC" w:rsidP="007572AC">
      <w:pPr>
        <w:pStyle w:val="NoSpacing"/>
        <w:jc w:val="center"/>
        <w:rPr>
          <w:rFonts w:ascii="Bernard MT Condensed" w:hAnsi="Bernard MT Condensed"/>
          <w:bCs/>
          <w:szCs w:val="22"/>
        </w:rPr>
      </w:pPr>
      <w:r w:rsidRPr="00223B93">
        <w:rPr>
          <w:rFonts w:ascii="Bernard MT Condensed" w:hAnsi="Bernard MT Condensed"/>
          <w:bCs/>
          <w:szCs w:val="22"/>
        </w:rPr>
        <w:t>C/O BANK OF INDIA OFFICERS’ ASSOCIATION</w:t>
      </w:r>
    </w:p>
    <w:p w:rsidR="007572AC" w:rsidRPr="00223B93" w:rsidRDefault="007572AC" w:rsidP="007572AC">
      <w:pPr>
        <w:pStyle w:val="NoSpacing"/>
        <w:jc w:val="center"/>
        <w:rPr>
          <w:rFonts w:ascii="Bernard MT Condensed" w:hAnsi="Bernard MT Condensed"/>
          <w:bCs/>
          <w:szCs w:val="22"/>
        </w:rPr>
      </w:pPr>
      <w:r w:rsidRPr="00223B93">
        <w:rPr>
          <w:rFonts w:ascii="Bernard MT Condensed" w:hAnsi="Bernard MT Condensed"/>
          <w:bCs/>
          <w:szCs w:val="22"/>
        </w:rPr>
        <w:t>(EASTERN INDIA BRANCHES)</w:t>
      </w:r>
    </w:p>
    <w:p w:rsidR="007572AC" w:rsidRPr="00223B93" w:rsidRDefault="007572AC" w:rsidP="007572AC">
      <w:pPr>
        <w:pStyle w:val="NoSpacing"/>
        <w:jc w:val="center"/>
        <w:rPr>
          <w:rFonts w:ascii="Bernard MT Condensed" w:hAnsi="Bernard MT Condensed"/>
          <w:bCs/>
          <w:szCs w:val="22"/>
        </w:rPr>
      </w:pPr>
      <w:r w:rsidRPr="00223B93">
        <w:rPr>
          <w:rFonts w:ascii="Bernard MT Condensed" w:hAnsi="Bernard MT Condensed"/>
          <w:bCs/>
          <w:szCs w:val="22"/>
        </w:rPr>
        <w:t>BANK OF INDIA, KOLKATA MAIN BRANCH</w:t>
      </w:r>
    </w:p>
    <w:p w:rsidR="007572AC" w:rsidRPr="00223B93" w:rsidRDefault="007572AC" w:rsidP="007572AC">
      <w:pPr>
        <w:pStyle w:val="NoSpacing"/>
        <w:jc w:val="center"/>
        <w:rPr>
          <w:rFonts w:ascii="Bernard MT Condensed" w:hAnsi="Bernard MT Condensed"/>
          <w:bCs/>
          <w:szCs w:val="22"/>
        </w:rPr>
      </w:pPr>
      <w:r w:rsidRPr="00223B93">
        <w:rPr>
          <w:rFonts w:ascii="Bernard MT Condensed" w:hAnsi="Bernard MT Condensed"/>
          <w:bCs/>
          <w:szCs w:val="22"/>
        </w:rPr>
        <w:t>23A, NETAJI SUBHAS ROAD, KOLKATA – 700 001</w:t>
      </w:r>
    </w:p>
    <w:p w:rsidR="007572AC" w:rsidRDefault="007572AC" w:rsidP="007572AC">
      <w:pPr>
        <w:pStyle w:val="NoSpacing"/>
        <w:jc w:val="center"/>
        <w:rPr>
          <w:b/>
          <w:bCs/>
          <w:noProof/>
        </w:rPr>
      </w:pPr>
      <w:proofErr w:type="gramStart"/>
      <w:r w:rsidRPr="00223B93">
        <w:rPr>
          <w:rFonts w:ascii="Bernard MT Condensed" w:hAnsi="Bernard MT Condensed"/>
          <w:bCs/>
          <w:szCs w:val="22"/>
        </w:rPr>
        <w:t>Mobile :</w:t>
      </w:r>
      <w:proofErr w:type="gramEnd"/>
      <w:r w:rsidRPr="00223B93">
        <w:rPr>
          <w:rFonts w:ascii="Bernard MT Condensed" w:hAnsi="Bernard MT Condensed"/>
          <w:bCs/>
          <w:szCs w:val="22"/>
        </w:rPr>
        <w:t xml:space="preserve"> </w:t>
      </w:r>
      <w:r>
        <w:rPr>
          <w:rFonts w:ascii="Bernard MT Condensed" w:hAnsi="Bernard MT Condensed"/>
          <w:bCs/>
          <w:szCs w:val="22"/>
        </w:rPr>
        <w:t>9674188524</w:t>
      </w:r>
      <w:r w:rsidRPr="00223B93">
        <w:rPr>
          <w:rFonts w:ascii="Bernard MT Condensed" w:hAnsi="Bernard MT Condensed"/>
          <w:bCs/>
          <w:szCs w:val="22"/>
        </w:rPr>
        <w:t xml:space="preserve">, E-mail </w:t>
      </w:r>
      <w:r w:rsidRPr="0064172D">
        <w:rPr>
          <w:rFonts w:ascii="Bernard MT Condensed" w:hAnsi="Bernard MT Condensed"/>
          <w:bCs/>
          <w:szCs w:val="22"/>
        </w:rPr>
        <w:t xml:space="preserve">: </w:t>
      </w:r>
      <w:hyperlink r:id="rId6" w:history="1">
        <w:r w:rsidRPr="0064172D">
          <w:rPr>
            <w:rStyle w:val="Hyperlink"/>
            <w:rFonts w:ascii="Bernard MT Condensed" w:hAnsi="Bernard MT Condensed"/>
            <w:bCs/>
            <w:szCs w:val="22"/>
          </w:rPr>
          <w:t>aibparc@gmail.com</w:t>
        </w:r>
      </w:hyperlink>
      <w:r w:rsidRPr="0064172D">
        <w:rPr>
          <w:rFonts w:ascii="Bernard MT Condensed" w:hAnsi="Bernard MT Condensed"/>
          <w:bCs/>
          <w:szCs w:val="22"/>
        </w:rPr>
        <w:t xml:space="preserve">       </w:t>
      </w:r>
      <w:r w:rsidRPr="0064172D">
        <w:rPr>
          <w:rFonts w:ascii="Bernard MT Condensed" w:hAnsi="Bernard MT Condensed"/>
          <w:bCs/>
          <w:noProof/>
          <w:szCs w:val="22"/>
        </w:rPr>
        <w:t xml:space="preserve">                                                                </w:t>
      </w:r>
      <w:r w:rsidRPr="0064172D">
        <w:rPr>
          <w:b/>
          <w:bCs/>
          <w:noProof/>
        </w:rPr>
        <w:t xml:space="preserve">                                                          </w:t>
      </w:r>
      <w:r w:rsidRPr="001D486F">
        <w:rPr>
          <w:b/>
          <w:bCs/>
          <w:noProof/>
        </w:rPr>
        <w:t>==================================================</w:t>
      </w:r>
      <w:r>
        <w:rPr>
          <w:b/>
          <w:bCs/>
          <w:noProof/>
        </w:rPr>
        <w:t>======================</w:t>
      </w:r>
    </w:p>
    <w:p w:rsidR="007572AC" w:rsidRPr="009D20C6" w:rsidRDefault="007572AC" w:rsidP="007572AC">
      <w:pPr>
        <w:pStyle w:val="NoSpacing"/>
        <w:ind w:firstLine="360"/>
        <w:rPr>
          <w:rFonts w:ascii="Times New Roman" w:hAnsi="Times New Roman"/>
        </w:rPr>
      </w:pPr>
      <w:r w:rsidRPr="009D20C6">
        <w:rPr>
          <w:rFonts w:ascii="Times New Roman" w:hAnsi="Times New Roman"/>
          <w:u w:val="single"/>
        </w:rPr>
        <w:t>Circular No.1</w:t>
      </w:r>
      <w:r>
        <w:rPr>
          <w:rFonts w:ascii="Times New Roman" w:hAnsi="Times New Roman"/>
          <w:u w:val="single"/>
        </w:rPr>
        <w:t>8</w:t>
      </w:r>
      <w:r w:rsidRPr="009D20C6">
        <w:rPr>
          <w:rFonts w:ascii="Times New Roman" w:hAnsi="Times New Roman"/>
          <w:u w:val="single"/>
        </w:rPr>
        <w:t>-20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sidRPr="009D20C6">
        <w:rPr>
          <w:rFonts w:ascii="Times New Roman" w:hAnsi="Times New Roman"/>
        </w:rPr>
        <w:t>Date :</w:t>
      </w:r>
      <w:proofErr w:type="gramEnd"/>
      <w:r w:rsidRPr="009D20C6">
        <w:rPr>
          <w:rFonts w:ascii="Times New Roman" w:hAnsi="Times New Roman"/>
        </w:rPr>
        <w:t xml:space="preserve">  </w:t>
      </w:r>
      <w:r>
        <w:rPr>
          <w:rFonts w:ascii="Times New Roman" w:hAnsi="Times New Roman"/>
        </w:rPr>
        <w:t>17.</w:t>
      </w:r>
      <w:r w:rsidRPr="009D20C6">
        <w:rPr>
          <w:rFonts w:ascii="Times New Roman" w:hAnsi="Times New Roman"/>
        </w:rPr>
        <w:t>02. 2020.</w:t>
      </w:r>
    </w:p>
    <w:p w:rsidR="007572AC" w:rsidRDefault="007572AC" w:rsidP="007572AC">
      <w:pPr>
        <w:pStyle w:val="NoSpacing"/>
        <w:ind w:firstLine="360"/>
        <w:rPr>
          <w:rFonts w:ascii="Times New Roman" w:hAnsi="Times New Roman"/>
        </w:rPr>
      </w:pPr>
    </w:p>
    <w:p w:rsidR="007572AC" w:rsidRDefault="007572AC" w:rsidP="007572AC">
      <w:pPr>
        <w:pStyle w:val="NoSpacing"/>
        <w:ind w:firstLine="360"/>
        <w:rPr>
          <w:rFonts w:ascii="Times New Roman" w:hAnsi="Times New Roman"/>
        </w:rPr>
      </w:pPr>
    </w:p>
    <w:p w:rsidR="007572AC" w:rsidRPr="009D20C6" w:rsidRDefault="007572AC" w:rsidP="007572AC">
      <w:pPr>
        <w:pStyle w:val="NoSpacing"/>
        <w:jc w:val="center"/>
        <w:rPr>
          <w:rFonts w:ascii="Times New Roman" w:hAnsi="Times New Roman"/>
          <w:b/>
        </w:rPr>
      </w:pPr>
      <w:r w:rsidRPr="009D20C6">
        <w:rPr>
          <w:rFonts w:ascii="Times New Roman" w:hAnsi="Times New Roman"/>
          <w:b/>
        </w:rPr>
        <w:t>(For circulation among members of the governing council of AIBPARC,</w:t>
      </w:r>
    </w:p>
    <w:p w:rsidR="007572AC" w:rsidRDefault="007572AC" w:rsidP="007572AC">
      <w:pPr>
        <w:pStyle w:val="NoSpacing"/>
        <w:jc w:val="center"/>
        <w:rPr>
          <w:rFonts w:ascii="Times New Roman" w:hAnsi="Times New Roman"/>
          <w:b/>
        </w:rPr>
      </w:pPr>
      <w:r w:rsidRPr="009D20C6">
        <w:rPr>
          <w:rFonts w:ascii="Times New Roman" w:hAnsi="Times New Roman"/>
          <w:b/>
        </w:rPr>
        <w:t>State Secretaries, Special Invitees and Advisors.)</w:t>
      </w:r>
    </w:p>
    <w:p w:rsidR="007572AC" w:rsidRPr="009D20C6" w:rsidRDefault="007572AC" w:rsidP="007572AC">
      <w:pPr>
        <w:pStyle w:val="NoSpacing"/>
        <w:jc w:val="center"/>
        <w:rPr>
          <w:rFonts w:ascii="Times New Roman" w:hAnsi="Times New Roman"/>
          <w:b/>
        </w:rPr>
      </w:pPr>
    </w:p>
    <w:p w:rsidR="007572AC" w:rsidRDefault="007572AC" w:rsidP="007572AC">
      <w:pPr>
        <w:pStyle w:val="NoSpacing"/>
        <w:ind w:left="0" w:firstLine="720"/>
        <w:rPr>
          <w:rFonts w:ascii="Times New Roman" w:hAnsi="Times New Roman"/>
        </w:rPr>
      </w:pPr>
      <w:r w:rsidRPr="009D20C6">
        <w:rPr>
          <w:rFonts w:ascii="Times New Roman" w:hAnsi="Times New Roman"/>
        </w:rPr>
        <w:t xml:space="preserve">Dear Comrade, </w:t>
      </w:r>
    </w:p>
    <w:p w:rsidR="007572AC" w:rsidRDefault="007572AC" w:rsidP="007572AC">
      <w:pPr>
        <w:pStyle w:val="NoSpacing"/>
        <w:ind w:left="0" w:firstLine="720"/>
        <w:rPr>
          <w:rFonts w:ascii="Times New Roman" w:hAnsi="Times New Roman"/>
        </w:rPr>
      </w:pPr>
    </w:p>
    <w:p w:rsidR="007572AC" w:rsidRDefault="007572AC" w:rsidP="007572AC">
      <w:pPr>
        <w:shd w:val="clear" w:color="auto" w:fill="FFFFFF"/>
        <w:spacing w:after="0" w:line="240" w:lineRule="auto"/>
        <w:ind w:left="720"/>
        <w:jc w:val="center"/>
        <w:rPr>
          <w:rFonts w:ascii="Arial" w:hAnsi="Arial" w:cs="Arial"/>
          <w:b/>
          <w:bCs/>
          <w:color w:val="202124"/>
          <w:sz w:val="24"/>
          <w:szCs w:val="24"/>
          <w:shd w:val="clear" w:color="auto" w:fill="FFFFFF"/>
        </w:rPr>
      </w:pPr>
      <w:proofErr w:type="gramStart"/>
      <w:r w:rsidRPr="005124B2">
        <w:rPr>
          <w:rFonts w:ascii="Times New Roman" w:hAnsi="Times New Roman"/>
          <w:sz w:val="28"/>
          <w:szCs w:val="28"/>
        </w:rPr>
        <w:t>Sub</w:t>
      </w:r>
      <w:r>
        <w:rPr>
          <w:rFonts w:ascii="Times New Roman" w:hAnsi="Times New Roman"/>
        </w:rPr>
        <w:t xml:space="preserve"> :</w:t>
      </w:r>
      <w:proofErr w:type="gramEnd"/>
      <w:r>
        <w:rPr>
          <w:rFonts w:ascii="Times New Roman" w:hAnsi="Times New Roman"/>
        </w:rPr>
        <w:t xml:space="preserve">  </w:t>
      </w:r>
      <w:r w:rsidRPr="00DB7DAF">
        <w:rPr>
          <w:rFonts w:ascii="Arial" w:hAnsi="Arial" w:cs="Arial"/>
          <w:b/>
          <w:bCs/>
          <w:color w:val="202124"/>
          <w:sz w:val="24"/>
          <w:szCs w:val="24"/>
          <w:shd w:val="clear" w:color="auto" w:fill="FFFFFF"/>
        </w:rPr>
        <w:t>Ongoing Agitation regarding Wage Revision and Bank Retirees Issue</w:t>
      </w:r>
    </w:p>
    <w:p w:rsidR="007572AC" w:rsidRDefault="007572AC" w:rsidP="007572AC">
      <w:pPr>
        <w:shd w:val="clear" w:color="auto" w:fill="FFFFFF"/>
        <w:spacing w:after="0" w:line="240" w:lineRule="auto"/>
        <w:ind w:left="720"/>
        <w:jc w:val="center"/>
        <w:rPr>
          <w:rFonts w:ascii="Arial" w:hAnsi="Arial" w:cs="Arial"/>
          <w:b/>
          <w:bCs/>
          <w:color w:val="202124"/>
          <w:sz w:val="24"/>
          <w:szCs w:val="24"/>
          <w:shd w:val="clear" w:color="auto" w:fill="FFFFFF"/>
        </w:rPr>
      </w:pPr>
    </w:p>
    <w:p w:rsidR="007572AC" w:rsidRDefault="007572AC" w:rsidP="007572AC">
      <w:pPr>
        <w:shd w:val="clear" w:color="auto" w:fill="FFFFFF"/>
        <w:spacing w:after="0" w:line="240" w:lineRule="auto"/>
        <w:ind w:left="720"/>
        <w:jc w:val="both"/>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We reproduce hereunder letter of CBPRO dated 12.02.2020 addressed to Convenor, UFBU on above subject. This is for information of members.</w:t>
      </w:r>
    </w:p>
    <w:p w:rsidR="007572AC" w:rsidRPr="005124B2" w:rsidRDefault="007572AC" w:rsidP="007572AC">
      <w:pPr>
        <w:shd w:val="clear" w:color="auto" w:fill="FFFFFF"/>
        <w:spacing w:after="0" w:line="240" w:lineRule="auto"/>
        <w:ind w:left="720"/>
        <w:jc w:val="both"/>
        <w:rPr>
          <w:rFonts w:ascii="Times New Roman" w:hAnsi="Times New Roman" w:cs="Times New Roman"/>
          <w:bCs/>
          <w:color w:val="202124"/>
          <w:sz w:val="24"/>
          <w:szCs w:val="24"/>
          <w:shd w:val="clear" w:color="auto" w:fill="FFFFFF"/>
        </w:rPr>
      </w:pPr>
    </w:p>
    <w:p w:rsidR="007572AC" w:rsidRPr="00977D5E" w:rsidRDefault="007572AC" w:rsidP="007572AC">
      <w:pPr>
        <w:spacing w:line="240" w:lineRule="auto"/>
        <w:ind w:firstLine="720"/>
        <w:jc w:val="both"/>
        <w:rPr>
          <w:rFonts w:ascii="Times New Roman" w:hAnsi="Times New Roman" w:cs="Times New Roman"/>
        </w:rPr>
      </w:pPr>
      <w:r w:rsidRPr="00977D5E">
        <w:rPr>
          <w:rFonts w:ascii="Times New Roman" w:hAnsi="Times New Roman" w:cs="Times New Roman"/>
        </w:rPr>
        <w:t>With best wishes,</w:t>
      </w:r>
    </w:p>
    <w:p w:rsidR="007572AC" w:rsidRPr="00977D5E" w:rsidRDefault="007572AC" w:rsidP="007572AC">
      <w:pPr>
        <w:spacing w:line="240" w:lineRule="auto"/>
        <w:ind w:firstLine="720"/>
      </w:pPr>
      <w:r>
        <w:rPr>
          <w:noProof/>
          <w:lang w:eastAsia="en-IN"/>
        </w:rPr>
        <w:drawing>
          <wp:inline distT="0" distB="0" distL="0" distR="0">
            <wp:extent cx="1405890" cy="586740"/>
            <wp:effectExtent l="19050" t="0" r="3810" b="0"/>
            <wp:docPr id="30" name="Picture 14" descr="D:\Document New\signature S Sark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 New\signature S Sarkar (new).jpg"/>
                    <pic:cNvPicPr>
                      <a:picLocks noChangeAspect="1" noChangeArrowheads="1"/>
                    </pic:cNvPicPr>
                  </pic:nvPicPr>
                  <pic:blipFill>
                    <a:blip r:embed="rId7" cstate="print"/>
                    <a:srcRect/>
                    <a:stretch>
                      <a:fillRect/>
                    </a:stretch>
                  </pic:blipFill>
                  <pic:spPr bwMode="auto">
                    <a:xfrm>
                      <a:off x="0" y="0"/>
                      <a:ext cx="1405890" cy="586740"/>
                    </a:xfrm>
                    <a:prstGeom prst="rect">
                      <a:avLst/>
                    </a:prstGeom>
                    <a:noFill/>
                    <a:ln w="9525">
                      <a:noFill/>
                      <a:miter lim="800000"/>
                      <a:headEnd/>
                      <a:tailEnd/>
                    </a:ln>
                  </pic:spPr>
                </pic:pic>
              </a:graphicData>
            </a:graphic>
          </wp:inline>
        </w:drawing>
      </w:r>
    </w:p>
    <w:p w:rsidR="007572AC" w:rsidRPr="00977D5E" w:rsidRDefault="007572AC" w:rsidP="007572AC">
      <w:pPr>
        <w:spacing w:after="0" w:line="240" w:lineRule="auto"/>
        <w:ind w:firstLine="720"/>
        <w:rPr>
          <w:rFonts w:ascii="Times New Roman" w:hAnsi="Times New Roman" w:cs="Times New Roman"/>
        </w:rPr>
      </w:pPr>
      <w:proofErr w:type="spellStart"/>
      <w:r w:rsidRPr="00977D5E">
        <w:rPr>
          <w:rFonts w:ascii="Times New Roman" w:hAnsi="Times New Roman" w:cs="Times New Roman"/>
        </w:rPr>
        <w:t>Suprita</w:t>
      </w:r>
      <w:proofErr w:type="spellEnd"/>
      <w:r w:rsidRPr="00977D5E">
        <w:rPr>
          <w:rFonts w:ascii="Times New Roman" w:hAnsi="Times New Roman" w:cs="Times New Roman"/>
        </w:rPr>
        <w:t xml:space="preserve"> Sarkar</w:t>
      </w:r>
    </w:p>
    <w:p w:rsidR="007572AC" w:rsidRPr="00977D5E" w:rsidRDefault="007572AC" w:rsidP="007572AC">
      <w:pPr>
        <w:spacing w:line="240" w:lineRule="auto"/>
        <w:ind w:firstLine="720"/>
        <w:rPr>
          <w:rFonts w:ascii="Times New Roman" w:hAnsi="Times New Roman" w:cs="Times New Roman"/>
        </w:rPr>
      </w:pPr>
      <w:r w:rsidRPr="00977D5E">
        <w:rPr>
          <w:rFonts w:ascii="Times New Roman" w:hAnsi="Times New Roman" w:cs="Times New Roman"/>
        </w:rPr>
        <w:t>General Secretary</w:t>
      </w:r>
    </w:p>
    <w:p w:rsidR="007572AC" w:rsidRDefault="007572AC" w:rsidP="007572AC">
      <w:pPr>
        <w:spacing w:after="0" w:line="240" w:lineRule="auto"/>
        <w:jc w:val="right"/>
        <w:rPr>
          <w:rFonts w:ascii="Century Gothic" w:hAnsi="Century Gothic" w:cs="Arial"/>
          <w:sz w:val="18"/>
          <w:szCs w:val="18"/>
        </w:rPr>
      </w:pPr>
    </w:p>
    <w:p w:rsidR="007572AC" w:rsidRPr="007572AC" w:rsidRDefault="007572AC" w:rsidP="007572AC">
      <w:pPr>
        <w:spacing w:after="0" w:line="240" w:lineRule="auto"/>
        <w:jc w:val="right"/>
        <w:rPr>
          <w:rFonts w:ascii="Century Gothic" w:hAnsi="Century Gothic" w:cs="Arial"/>
          <w:sz w:val="18"/>
          <w:szCs w:val="18"/>
        </w:rPr>
      </w:pPr>
      <w:r w:rsidRPr="007572AC">
        <w:rPr>
          <w:rFonts w:ascii="Century Gothic" w:hAnsi="Century Gothic" w:cs="Arial"/>
          <w:sz w:val="18"/>
          <w:szCs w:val="18"/>
        </w:rPr>
        <w:t>Dated:12.02.2020</w:t>
      </w:r>
    </w:p>
    <w:p w:rsidR="007572AC" w:rsidRPr="007572AC" w:rsidRDefault="007572AC" w:rsidP="007572AC">
      <w:pPr>
        <w:shd w:val="clear" w:color="auto" w:fill="FFFFFF"/>
        <w:spacing w:after="0" w:line="240" w:lineRule="auto"/>
        <w:ind w:left="720"/>
        <w:rPr>
          <w:rFonts w:ascii="Arial" w:hAnsi="Arial" w:cs="Arial"/>
          <w:color w:val="222222"/>
          <w:sz w:val="18"/>
          <w:szCs w:val="18"/>
        </w:rPr>
      </w:pPr>
      <w:r w:rsidRPr="007572AC">
        <w:rPr>
          <w:rFonts w:ascii="Arial" w:hAnsi="Arial" w:cs="Arial"/>
          <w:color w:val="222222"/>
          <w:sz w:val="18"/>
          <w:szCs w:val="18"/>
        </w:rPr>
        <w:t xml:space="preserve">Com. Sanjeev K. </w:t>
      </w:r>
      <w:proofErr w:type="spellStart"/>
      <w:r w:rsidRPr="007572AC">
        <w:rPr>
          <w:rFonts w:ascii="Arial" w:hAnsi="Arial" w:cs="Arial"/>
          <w:color w:val="222222"/>
          <w:sz w:val="18"/>
          <w:szCs w:val="18"/>
        </w:rPr>
        <w:t>Bandlish</w:t>
      </w:r>
      <w:proofErr w:type="spellEnd"/>
    </w:p>
    <w:p w:rsidR="007572AC" w:rsidRPr="007572AC" w:rsidRDefault="007572AC" w:rsidP="007572AC">
      <w:pPr>
        <w:shd w:val="clear" w:color="auto" w:fill="FFFFFF"/>
        <w:spacing w:after="0" w:line="240" w:lineRule="auto"/>
        <w:ind w:left="720"/>
        <w:rPr>
          <w:rFonts w:ascii="Arial" w:hAnsi="Arial" w:cs="Arial"/>
          <w:color w:val="222222"/>
          <w:sz w:val="18"/>
          <w:szCs w:val="18"/>
        </w:rPr>
      </w:pPr>
      <w:r w:rsidRPr="007572AC">
        <w:rPr>
          <w:rFonts w:ascii="Arial" w:hAnsi="Arial" w:cs="Arial"/>
          <w:color w:val="222222"/>
          <w:sz w:val="18"/>
          <w:szCs w:val="18"/>
        </w:rPr>
        <w:t>Convener, UFBU</w:t>
      </w:r>
    </w:p>
    <w:p w:rsidR="007572AC" w:rsidRPr="007572AC" w:rsidRDefault="007572AC" w:rsidP="007572AC">
      <w:pPr>
        <w:shd w:val="clear" w:color="auto" w:fill="FFFFFF"/>
        <w:spacing w:after="0" w:line="240" w:lineRule="auto"/>
        <w:ind w:left="720"/>
        <w:rPr>
          <w:rFonts w:ascii="Arial" w:hAnsi="Arial" w:cs="Arial"/>
          <w:color w:val="222222"/>
          <w:sz w:val="18"/>
          <w:szCs w:val="18"/>
        </w:rPr>
      </w:pPr>
      <w:r w:rsidRPr="007572AC">
        <w:rPr>
          <w:rFonts w:ascii="Arial" w:hAnsi="Arial" w:cs="Arial"/>
          <w:color w:val="222222"/>
          <w:sz w:val="18"/>
          <w:szCs w:val="18"/>
        </w:rPr>
        <w:t xml:space="preserve">General </w:t>
      </w:r>
      <w:proofErr w:type="spellStart"/>
      <w:r w:rsidRPr="007572AC">
        <w:rPr>
          <w:rFonts w:ascii="Arial" w:hAnsi="Arial" w:cs="Arial"/>
          <w:color w:val="222222"/>
          <w:sz w:val="18"/>
          <w:szCs w:val="18"/>
        </w:rPr>
        <w:t>Secretary</w:t>
      </w:r>
      <w:proofErr w:type="gramStart"/>
      <w:r w:rsidRPr="007572AC">
        <w:rPr>
          <w:rFonts w:ascii="Arial" w:hAnsi="Arial" w:cs="Arial"/>
          <w:color w:val="222222"/>
          <w:sz w:val="18"/>
          <w:szCs w:val="18"/>
        </w:rPr>
        <w:t>,NCBE</w:t>
      </w:r>
      <w:proofErr w:type="spellEnd"/>
      <w:proofErr w:type="gramEnd"/>
    </w:p>
    <w:p w:rsidR="007572AC" w:rsidRPr="007572AC" w:rsidRDefault="007572AC" w:rsidP="007572AC">
      <w:pPr>
        <w:shd w:val="clear" w:color="auto" w:fill="FFFFFF"/>
        <w:spacing w:after="0" w:line="240" w:lineRule="auto"/>
        <w:ind w:left="720"/>
        <w:rPr>
          <w:rFonts w:ascii="Arial" w:hAnsi="Arial" w:cs="Arial"/>
          <w:color w:val="222222"/>
          <w:sz w:val="18"/>
          <w:szCs w:val="18"/>
        </w:rPr>
      </w:pPr>
    </w:p>
    <w:p w:rsidR="007572AC" w:rsidRPr="007572AC" w:rsidRDefault="007572AC" w:rsidP="007572AC">
      <w:pPr>
        <w:spacing w:after="0" w:line="240" w:lineRule="auto"/>
        <w:ind w:left="720"/>
        <w:rPr>
          <w:rFonts w:ascii="Arial" w:hAnsi="Arial" w:cs="Arial"/>
          <w:color w:val="222222"/>
          <w:sz w:val="18"/>
          <w:szCs w:val="18"/>
          <w:shd w:val="clear" w:color="auto" w:fill="FFFFFF"/>
        </w:rPr>
      </w:pPr>
      <w:r w:rsidRPr="007572AC">
        <w:rPr>
          <w:rFonts w:ascii="Arial" w:hAnsi="Arial" w:cs="Arial"/>
          <w:color w:val="222222"/>
          <w:sz w:val="18"/>
          <w:szCs w:val="18"/>
          <w:shd w:val="clear" w:color="auto" w:fill="FFFFFF"/>
        </w:rPr>
        <w:t xml:space="preserve">Dear Comrade </w:t>
      </w:r>
      <w:proofErr w:type="spellStart"/>
      <w:r w:rsidRPr="007572AC">
        <w:rPr>
          <w:rFonts w:ascii="Arial" w:hAnsi="Arial" w:cs="Arial"/>
          <w:color w:val="222222"/>
          <w:sz w:val="18"/>
          <w:szCs w:val="18"/>
          <w:shd w:val="clear" w:color="auto" w:fill="FFFFFF"/>
        </w:rPr>
        <w:t>Bandlish</w:t>
      </w:r>
      <w:proofErr w:type="spellEnd"/>
      <w:r w:rsidRPr="007572AC">
        <w:rPr>
          <w:rFonts w:ascii="Arial" w:hAnsi="Arial" w:cs="Arial"/>
          <w:color w:val="222222"/>
          <w:sz w:val="18"/>
          <w:szCs w:val="18"/>
          <w:shd w:val="clear" w:color="auto" w:fill="FFFFFF"/>
        </w:rPr>
        <w:t>,</w:t>
      </w:r>
    </w:p>
    <w:p w:rsidR="007572AC" w:rsidRPr="007572AC" w:rsidRDefault="007572AC" w:rsidP="007572AC">
      <w:pPr>
        <w:spacing w:after="0" w:line="240" w:lineRule="auto"/>
        <w:ind w:left="720"/>
        <w:rPr>
          <w:rFonts w:ascii="Times New Roman" w:hAnsi="Times New Roman"/>
          <w:sz w:val="18"/>
          <w:szCs w:val="18"/>
        </w:rPr>
      </w:pPr>
    </w:p>
    <w:p w:rsidR="007572AC" w:rsidRPr="007572AC" w:rsidRDefault="007572AC" w:rsidP="007572AC">
      <w:pPr>
        <w:shd w:val="clear" w:color="auto" w:fill="FFFFFF"/>
        <w:spacing w:after="0" w:line="240" w:lineRule="auto"/>
        <w:ind w:left="720"/>
        <w:jc w:val="center"/>
        <w:rPr>
          <w:rFonts w:ascii="Arial" w:hAnsi="Arial" w:cs="Arial"/>
          <w:b/>
          <w:bCs/>
          <w:color w:val="202124"/>
          <w:sz w:val="18"/>
          <w:szCs w:val="18"/>
          <w:shd w:val="clear" w:color="auto" w:fill="FFFFFF"/>
        </w:rPr>
      </w:pPr>
      <w:r w:rsidRPr="007572AC">
        <w:rPr>
          <w:rFonts w:ascii="Arial" w:hAnsi="Arial" w:cs="Arial"/>
          <w:b/>
          <w:bCs/>
          <w:color w:val="202124"/>
          <w:sz w:val="18"/>
          <w:szCs w:val="18"/>
          <w:shd w:val="clear" w:color="auto" w:fill="FFFFFF"/>
        </w:rPr>
        <w:t>Ongoing Agitation regarding Wage Revision and Bank Retirees Issue</w:t>
      </w:r>
    </w:p>
    <w:p w:rsidR="007572AC" w:rsidRPr="007572AC" w:rsidRDefault="007572AC" w:rsidP="007572AC">
      <w:pPr>
        <w:shd w:val="clear" w:color="auto" w:fill="FFFFFF"/>
        <w:spacing w:after="0" w:line="240" w:lineRule="auto"/>
        <w:ind w:left="720"/>
        <w:jc w:val="center"/>
        <w:rPr>
          <w:rFonts w:ascii="Arial" w:hAnsi="Arial" w:cs="Arial"/>
          <w:b/>
          <w:bCs/>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 xml:space="preserve">At the outset </w:t>
      </w:r>
      <w:proofErr w:type="gramStart"/>
      <w:r w:rsidRPr="007572AC">
        <w:rPr>
          <w:rFonts w:ascii="Arial" w:hAnsi="Arial" w:cs="Arial"/>
          <w:color w:val="222222"/>
          <w:sz w:val="18"/>
          <w:szCs w:val="18"/>
        </w:rPr>
        <w:t>We</w:t>
      </w:r>
      <w:proofErr w:type="gramEnd"/>
      <w:r w:rsidRPr="007572AC">
        <w:rPr>
          <w:rFonts w:ascii="Arial" w:hAnsi="Arial" w:cs="Arial"/>
          <w:color w:val="222222"/>
          <w:sz w:val="18"/>
          <w:szCs w:val="18"/>
        </w:rPr>
        <w:t xml:space="preserve"> heartily congratulate the entire UFBU leadership and their members for the successful strike on 31st January and 1st February, 2020 in pursuance of the long pending issue of Wage Revision for the serving Employees and Officers and long pending issues of the Retirees. We also hail the decision of the UFBU to pursue the matter more vigorously by chalking out a full-scale action programme so that a meaningful settlement is finalised meeting the aspirations and expectations of all concerned.</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The participation in the demonstrations organised by UFBU all over the country was fully supported by all Retirees organisations in every possible way and the participation was massive acknowledging the importance and significance of the Action Programme in resolution of the long pending issues.</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lastRenderedPageBreak/>
        <w:t>As the Coordination body of the Retirees Organisation (CBPRO) We have called upon all our constituents to continue to extend fullest support and participate in all the programmes so that the powers that be rise up to the occasion and do justice to the Bank Employees &amp; Officers both past and present. </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It is unfortunate that the IBA should drag on the issue beyond two years though they had clear instruction to conclude the settlement before the due date. The very fact that IBA gave an awful offer of 2% only to start with and raising the same inch by inch testing the patience of the UFBU and its members is proof of IBAs delaying tactics and defiance of the instructions of the Ministry. Unfortunately, the IBA blames the UFBU as irresponsible in its notice to the Public regarding the strike whereas the attitude and the intentions of the IBA are highly questionable and fraught   with the danger of pushing the Banking Industry into chaos and gloom.</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The Banking Industry is shown in bad light citing the strain on the Balance Sheets of the Banks whereas the Hard Fact is that the present plight of the Banks is mainly due to reckless lending by the Top Management and in many cases at the instance of their Political Masters. The good work done by the Banks in bringing about great transformation of all-round economic development of the country is sadly forgotten to deny justified and dignified wages to Bank Employees &amp; Officers</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It is amusing to note that the argument put by IBA</w:t>
      </w:r>
      <w:proofErr w:type="gramStart"/>
      <w:r w:rsidRPr="007572AC">
        <w:rPr>
          <w:rFonts w:ascii="Arial" w:hAnsi="Arial" w:cs="Arial"/>
          <w:color w:val="222222"/>
          <w:sz w:val="18"/>
          <w:szCs w:val="18"/>
        </w:rPr>
        <w:t>  whenever</w:t>
      </w:r>
      <w:proofErr w:type="gramEnd"/>
      <w:r w:rsidRPr="007572AC">
        <w:rPr>
          <w:rFonts w:ascii="Arial" w:hAnsi="Arial" w:cs="Arial"/>
          <w:color w:val="222222"/>
          <w:sz w:val="18"/>
          <w:szCs w:val="18"/>
        </w:rPr>
        <w:t xml:space="preserve"> the Wages and Pension of the Bank people are compared with Government servants,  it is countered by saying that for  the Government servants  salary and pension is paid out of the Consolidated funds of India With the budgetary provision ignoring the fact that perennially year after year the Government comes out with huge Fiscal deficit.  Whereas the Banks have recorded huge profits year after year except in the recent past that too due to big Corporate NPAs. It is also a fact that the government had been receiving rich dividends from the profits of the Banks.  It is also a fact that even now almost every Bank is showing huge improvement in Operating Profits regularly which is a clear proof of the efficacy, efficiency and performance of the Banks.   </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In spite of the fact that UFBU had argued the case</w:t>
      </w:r>
      <w:proofErr w:type="gramStart"/>
      <w:r w:rsidRPr="007572AC">
        <w:rPr>
          <w:rFonts w:ascii="Arial" w:hAnsi="Arial" w:cs="Arial"/>
          <w:color w:val="222222"/>
          <w:sz w:val="18"/>
          <w:szCs w:val="18"/>
        </w:rPr>
        <w:t>  of</w:t>
      </w:r>
      <w:proofErr w:type="gramEnd"/>
      <w:r w:rsidRPr="007572AC">
        <w:rPr>
          <w:rFonts w:ascii="Arial" w:hAnsi="Arial" w:cs="Arial"/>
          <w:color w:val="222222"/>
          <w:sz w:val="18"/>
          <w:szCs w:val="18"/>
        </w:rPr>
        <w:t xml:space="preserve"> wage revision very well and cogently  the IBA  is showing its rigidness and refusing to accord a respectable wage increase  at par with the Government servants Salary and Pension and also refusing to reckon special allowances for Superannuation Benefits ,Pension related issues, 5 days working;, proper medical care of employees and issues related to retirees.</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we are confident that the ongoing struggle by UFBU will make the IBA and the Government to wake up to the issues immediately and settle the same to the satisfaction of all concerned and save the Banking Industry from getting into turmoil and crisis. We earnestly hope that the IBA will exhibit its wisdom and responsibility by responding to the genuine and justified demands of the UFBU. </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 We affirm our full and total support to the Action Programmes of UFBU and further resolve to fully participate in all the programmes of UFBU.</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r w:rsidRPr="007572AC">
        <w:rPr>
          <w:rFonts w:ascii="Arial" w:hAnsi="Arial" w:cs="Arial"/>
          <w:color w:val="222222"/>
          <w:sz w:val="18"/>
          <w:szCs w:val="18"/>
        </w:rPr>
        <w:t>We wish you all Success.</w:t>
      </w: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rPr>
      </w:pPr>
    </w:p>
    <w:p w:rsidR="007572AC" w:rsidRPr="007572AC" w:rsidRDefault="007572AC" w:rsidP="007572AC">
      <w:pPr>
        <w:shd w:val="clear" w:color="auto" w:fill="FFFFFF"/>
        <w:spacing w:after="0" w:line="240" w:lineRule="auto"/>
        <w:ind w:left="720"/>
        <w:jc w:val="both"/>
        <w:rPr>
          <w:rFonts w:ascii="Arial" w:hAnsi="Arial" w:cs="Arial"/>
          <w:color w:val="222222"/>
          <w:sz w:val="18"/>
          <w:szCs w:val="18"/>
          <w:lang w:val="en-US"/>
        </w:rPr>
      </w:pPr>
      <w:r w:rsidRPr="007572AC">
        <w:rPr>
          <w:rFonts w:ascii="Arial" w:hAnsi="Arial" w:cs="Arial"/>
          <w:color w:val="222222"/>
          <w:sz w:val="18"/>
          <w:szCs w:val="18"/>
        </w:rPr>
        <w:t>Yours Comradely,</w:t>
      </w:r>
    </w:p>
    <w:p w:rsidR="007572AC" w:rsidRPr="007572AC" w:rsidRDefault="007572AC" w:rsidP="007572AC">
      <w:pPr>
        <w:tabs>
          <w:tab w:val="left" w:pos="770"/>
        </w:tabs>
        <w:ind w:left="720" w:right="762"/>
        <w:jc w:val="both"/>
        <w:rPr>
          <w:rFonts w:ascii="Arial" w:hAnsi="Arial" w:cs="Arial"/>
          <w:color w:val="222222"/>
          <w:sz w:val="18"/>
          <w:szCs w:val="18"/>
          <w:lang w:val="en-US"/>
        </w:rPr>
      </w:pPr>
      <w:r w:rsidRPr="007572AC">
        <w:rPr>
          <w:rFonts w:ascii="Arial" w:hAnsi="Arial" w:cs="Arial"/>
          <w:noProof/>
          <w:sz w:val="18"/>
          <w:szCs w:val="18"/>
          <w:lang w:eastAsia="en-IN"/>
        </w:rPr>
        <w:drawing>
          <wp:inline distT="0" distB="0" distL="0" distR="0">
            <wp:extent cx="1190625" cy="581025"/>
            <wp:effectExtent l="19050" t="0" r="9525"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90625" cy="581025"/>
                    </a:xfrm>
                    <a:prstGeom prst="rect">
                      <a:avLst/>
                    </a:prstGeom>
                    <a:noFill/>
                    <a:ln w="9525">
                      <a:noFill/>
                      <a:miter lim="800000"/>
                      <a:headEnd/>
                      <a:tailEnd/>
                    </a:ln>
                  </pic:spPr>
                </pic:pic>
              </a:graphicData>
            </a:graphic>
          </wp:inline>
        </w:drawing>
      </w:r>
      <w:r w:rsidRPr="007572AC">
        <w:rPr>
          <w:rFonts w:ascii="Arial" w:hAnsi="Arial" w:cs="Arial"/>
          <w:color w:val="222222"/>
          <w:sz w:val="18"/>
          <w:szCs w:val="18"/>
          <w:lang w:val="en-US"/>
        </w:rPr>
        <w:tab/>
      </w:r>
      <w:r w:rsidRPr="007572AC">
        <w:rPr>
          <w:rFonts w:ascii="Arial" w:hAnsi="Arial" w:cs="Arial"/>
          <w:noProof/>
          <w:sz w:val="18"/>
          <w:szCs w:val="18"/>
          <w:lang w:eastAsia="en-IN"/>
        </w:rPr>
        <w:drawing>
          <wp:inline distT="0" distB="0" distL="0" distR="0">
            <wp:extent cx="1314450" cy="523875"/>
            <wp:effectExtent l="1905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14450" cy="523875"/>
                    </a:xfrm>
                    <a:prstGeom prst="rect">
                      <a:avLst/>
                    </a:prstGeom>
                    <a:noFill/>
                    <a:ln w="9525">
                      <a:noFill/>
                      <a:miter lim="800000"/>
                      <a:headEnd/>
                      <a:tailEnd/>
                    </a:ln>
                  </pic:spPr>
                </pic:pic>
              </a:graphicData>
            </a:graphic>
          </wp:inline>
        </w:drawing>
      </w:r>
      <w:r w:rsidRPr="007572AC">
        <w:rPr>
          <w:rFonts w:ascii="Arial" w:hAnsi="Arial" w:cs="Arial"/>
          <w:color w:val="222222"/>
          <w:sz w:val="18"/>
          <w:szCs w:val="18"/>
          <w:lang w:val="en-US"/>
        </w:rPr>
        <w:tab/>
      </w:r>
    </w:p>
    <w:p w:rsidR="007572AC" w:rsidRPr="007572AC" w:rsidRDefault="007572AC" w:rsidP="007572AC">
      <w:pPr>
        <w:spacing w:after="0" w:line="240" w:lineRule="auto"/>
        <w:ind w:left="720" w:right="760"/>
        <w:jc w:val="both"/>
        <w:rPr>
          <w:rFonts w:ascii="Arial" w:hAnsi="Arial" w:cs="Arial"/>
          <w:b/>
          <w:bCs/>
          <w:color w:val="222222"/>
          <w:sz w:val="18"/>
          <w:szCs w:val="18"/>
          <w:lang w:val="en-US"/>
        </w:rPr>
      </w:pPr>
      <w:r w:rsidRPr="007572AC">
        <w:rPr>
          <w:rFonts w:ascii="Arial" w:hAnsi="Arial" w:cs="Arial"/>
          <w:b/>
          <w:bCs/>
          <w:color w:val="222222"/>
          <w:sz w:val="18"/>
          <w:szCs w:val="18"/>
          <w:lang w:val="en-US"/>
        </w:rPr>
        <w:t>(</w:t>
      </w:r>
      <w:proofErr w:type="spellStart"/>
      <w:r w:rsidRPr="007572AC">
        <w:rPr>
          <w:rFonts w:ascii="Arial" w:hAnsi="Arial" w:cs="Arial"/>
          <w:b/>
          <w:bCs/>
          <w:color w:val="222222"/>
          <w:sz w:val="18"/>
          <w:szCs w:val="18"/>
          <w:lang w:val="en-US"/>
        </w:rPr>
        <w:t>A.Ramesh</w:t>
      </w:r>
      <w:proofErr w:type="spellEnd"/>
      <w:r w:rsidRPr="007572AC">
        <w:rPr>
          <w:rFonts w:ascii="Arial" w:hAnsi="Arial" w:cs="Arial"/>
          <w:b/>
          <w:bCs/>
          <w:color w:val="222222"/>
          <w:sz w:val="18"/>
          <w:szCs w:val="18"/>
          <w:lang w:val="en-US"/>
        </w:rPr>
        <w:t xml:space="preserve"> </w:t>
      </w:r>
      <w:proofErr w:type="spellStart"/>
      <w:r w:rsidRPr="007572AC">
        <w:rPr>
          <w:rFonts w:ascii="Arial" w:hAnsi="Arial" w:cs="Arial"/>
          <w:b/>
          <w:bCs/>
          <w:color w:val="222222"/>
          <w:sz w:val="18"/>
          <w:szCs w:val="18"/>
          <w:lang w:val="en-US"/>
        </w:rPr>
        <w:t>Babu</w:t>
      </w:r>
      <w:proofErr w:type="spellEnd"/>
      <w:r w:rsidRPr="007572AC">
        <w:rPr>
          <w:rFonts w:ascii="Arial" w:hAnsi="Arial" w:cs="Arial"/>
          <w:b/>
          <w:bCs/>
          <w:color w:val="222222"/>
          <w:sz w:val="18"/>
          <w:szCs w:val="18"/>
          <w:lang w:val="en-US"/>
        </w:rPr>
        <w:t xml:space="preserve">)          (K.V. Acharya)         </w:t>
      </w:r>
      <w:r w:rsidRPr="007572AC">
        <w:rPr>
          <w:rFonts w:ascii="Arial" w:hAnsi="Arial" w:cs="Arial"/>
          <w:b/>
          <w:bCs/>
          <w:color w:val="222222"/>
          <w:sz w:val="18"/>
          <w:szCs w:val="18"/>
          <w:lang w:val="en-US"/>
        </w:rPr>
        <w:tab/>
      </w:r>
    </w:p>
    <w:p w:rsidR="007572AC" w:rsidRPr="007572AC" w:rsidRDefault="007572AC" w:rsidP="007572AC">
      <w:pPr>
        <w:ind w:left="720"/>
        <w:jc w:val="both"/>
        <w:rPr>
          <w:rFonts w:ascii="Century Gothic" w:hAnsi="Century Gothic"/>
          <w:sz w:val="18"/>
          <w:szCs w:val="18"/>
        </w:rPr>
      </w:pPr>
      <w:r w:rsidRPr="007572AC">
        <w:rPr>
          <w:rFonts w:ascii="Arial" w:hAnsi="Arial" w:cs="Arial"/>
          <w:b/>
          <w:bCs/>
          <w:color w:val="222222"/>
          <w:sz w:val="18"/>
          <w:szCs w:val="18"/>
          <w:lang w:val="en-US"/>
        </w:rPr>
        <w:t xml:space="preserve">         Joint Conveners, CBPRO</w:t>
      </w:r>
    </w:p>
    <w:p w:rsidR="00CE48F7" w:rsidRDefault="00CE48F7"/>
    <w:sectPr w:rsidR="00CE48F7" w:rsidSect="00CE4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AC"/>
    <w:rsid w:val="0011644C"/>
    <w:rsid w:val="0068587C"/>
    <w:rsid w:val="007572AC"/>
    <w:rsid w:val="00CE48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F0321-CDCF-45A1-91C2-49950CDF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2A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72AC"/>
    <w:pPr>
      <w:spacing w:after="0" w:line="240" w:lineRule="auto"/>
      <w:ind w:left="360"/>
      <w:jc w:val="both"/>
    </w:pPr>
    <w:rPr>
      <w:rFonts w:eastAsia="Times New Roman" w:cs="Times New Roman"/>
      <w:sz w:val="24"/>
      <w:szCs w:val="24"/>
      <w:lang w:val="en-US" w:bidi="hi-IN"/>
    </w:rPr>
  </w:style>
  <w:style w:type="character" w:customStyle="1" w:styleId="NoSpacingChar">
    <w:name w:val="No Spacing Char"/>
    <w:link w:val="NoSpacing"/>
    <w:uiPriority w:val="1"/>
    <w:qFormat/>
    <w:locked/>
    <w:rsid w:val="007572AC"/>
    <w:rPr>
      <w:rFonts w:eastAsia="Times New Roman" w:cs="Times New Roman"/>
      <w:sz w:val="24"/>
      <w:szCs w:val="24"/>
      <w:lang w:val="en-US" w:bidi="hi-IN"/>
    </w:rPr>
  </w:style>
  <w:style w:type="character" w:styleId="Hyperlink">
    <w:name w:val="Hyperlink"/>
    <w:basedOn w:val="DefaultParagraphFont"/>
    <w:uiPriority w:val="99"/>
    <w:rsid w:val="007572AC"/>
    <w:rPr>
      <w:rFonts w:cs="Times New Roman"/>
      <w:color w:val="0000FF"/>
      <w:u w:val="single"/>
    </w:rPr>
  </w:style>
  <w:style w:type="paragraph" w:styleId="BalloonText">
    <w:name w:val="Balloon Text"/>
    <w:basedOn w:val="Normal"/>
    <w:link w:val="BalloonTextChar"/>
    <w:uiPriority w:val="99"/>
    <w:semiHidden/>
    <w:unhideWhenUsed/>
    <w:rsid w:val="00757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2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bparc@gmail.com"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AIBPARC</dc:creator>
  <cp:lastModifiedBy>Krishnaraj</cp:lastModifiedBy>
  <cp:revision>2</cp:revision>
  <dcterms:created xsi:type="dcterms:W3CDTF">2020-03-02T12:59:00Z</dcterms:created>
  <dcterms:modified xsi:type="dcterms:W3CDTF">2020-03-02T12:59:00Z</dcterms:modified>
</cp:coreProperties>
</file>